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A" w:rsidRDefault="00F24B4A">
      <w:pPr>
        <w:pStyle w:val="Szvegtrzs"/>
        <w:spacing w:before="7"/>
        <w:rPr>
          <w:b/>
          <w:sz w:val="26"/>
        </w:rPr>
      </w:pPr>
    </w:p>
    <w:p w:rsidR="00F24B4A" w:rsidRPr="00207E71" w:rsidRDefault="00F671BA">
      <w:pPr>
        <w:pStyle w:val="Cmsor1"/>
        <w:spacing w:before="90"/>
        <w:ind w:left="460"/>
        <w:jc w:val="center"/>
        <w:rPr>
          <w:color w:val="C0504D" w:themeColor="accent2"/>
        </w:rPr>
      </w:pPr>
      <w:r w:rsidRPr="00207E71">
        <w:rPr>
          <w:color w:val="C0504D" w:themeColor="accent2"/>
        </w:rPr>
        <w:t>TÁJÉKOZTATÓ</w:t>
      </w:r>
    </w:p>
    <w:p w:rsidR="00F24B4A" w:rsidRPr="00207E71" w:rsidRDefault="00F671BA">
      <w:pPr>
        <w:spacing w:before="40"/>
        <w:ind w:left="463" w:right="459"/>
        <w:jc w:val="center"/>
        <w:rPr>
          <w:b/>
          <w:color w:val="C0504D" w:themeColor="accent2"/>
          <w:sz w:val="24"/>
        </w:rPr>
      </w:pPr>
      <w:r w:rsidRPr="00207E71">
        <w:rPr>
          <w:b/>
          <w:color w:val="C0504D" w:themeColor="accent2"/>
          <w:spacing w:val="-2"/>
          <w:sz w:val="24"/>
        </w:rPr>
        <w:t>A</w:t>
      </w:r>
      <w:r w:rsidRPr="00207E71">
        <w:rPr>
          <w:b/>
          <w:color w:val="C0504D" w:themeColor="accent2"/>
          <w:spacing w:val="-14"/>
          <w:sz w:val="24"/>
        </w:rPr>
        <w:t xml:space="preserve"> </w:t>
      </w:r>
      <w:r w:rsidRPr="00207E71">
        <w:rPr>
          <w:b/>
          <w:color w:val="C0504D" w:themeColor="accent2"/>
          <w:spacing w:val="-2"/>
          <w:sz w:val="24"/>
        </w:rPr>
        <w:t>LEENDŐ</w:t>
      </w:r>
      <w:r w:rsidRPr="00207E71">
        <w:rPr>
          <w:b/>
          <w:color w:val="C0504D" w:themeColor="accent2"/>
          <w:spacing w:val="3"/>
          <w:sz w:val="24"/>
        </w:rPr>
        <w:t xml:space="preserve"> </w:t>
      </w:r>
      <w:r w:rsidRPr="00207E71">
        <w:rPr>
          <w:b/>
          <w:color w:val="C0504D" w:themeColor="accent2"/>
          <w:spacing w:val="-2"/>
          <w:sz w:val="24"/>
        </w:rPr>
        <w:t>ELSŐ</w:t>
      </w:r>
      <w:r w:rsidRPr="00207E71">
        <w:rPr>
          <w:b/>
          <w:color w:val="C0504D" w:themeColor="accent2"/>
          <w:spacing w:val="2"/>
          <w:sz w:val="24"/>
        </w:rPr>
        <w:t xml:space="preserve"> </w:t>
      </w:r>
      <w:r w:rsidRPr="00207E71">
        <w:rPr>
          <w:b/>
          <w:color w:val="C0504D" w:themeColor="accent2"/>
          <w:spacing w:val="-2"/>
          <w:sz w:val="24"/>
        </w:rPr>
        <w:t>OSZTÁLYOSOK</w:t>
      </w:r>
      <w:r w:rsidRPr="00207E71">
        <w:rPr>
          <w:b/>
          <w:color w:val="C0504D" w:themeColor="accent2"/>
          <w:sz w:val="24"/>
        </w:rPr>
        <w:t xml:space="preserve"> </w:t>
      </w:r>
      <w:r w:rsidRPr="00207E71">
        <w:rPr>
          <w:b/>
          <w:color w:val="C0504D" w:themeColor="accent2"/>
          <w:spacing w:val="-2"/>
          <w:sz w:val="24"/>
        </w:rPr>
        <w:t>ISKOLAVÁLASZTÁSÁNAK</w:t>
      </w:r>
      <w:r w:rsidRPr="00207E71">
        <w:rPr>
          <w:b/>
          <w:color w:val="C0504D" w:themeColor="accent2"/>
          <w:sz w:val="24"/>
        </w:rPr>
        <w:t xml:space="preserve"> </w:t>
      </w:r>
      <w:r w:rsidRPr="00207E71">
        <w:rPr>
          <w:b/>
          <w:color w:val="C0504D" w:themeColor="accent2"/>
          <w:spacing w:val="-1"/>
          <w:sz w:val="24"/>
        </w:rPr>
        <w:t>IGÉNYFELMÉRÉSÉRŐL</w:t>
      </w:r>
    </w:p>
    <w:p w:rsidR="00F24B4A" w:rsidRDefault="00F24B4A">
      <w:pPr>
        <w:pStyle w:val="Szvegtrzs"/>
        <w:rPr>
          <w:b/>
          <w:sz w:val="26"/>
        </w:rPr>
      </w:pPr>
    </w:p>
    <w:p w:rsidR="00F24B4A" w:rsidRDefault="00F24B4A">
      <w:pPr>
        <w:pStyle w:val="Szvegtrzs"/>
        <w:spacing w:before="9"/>
        <w:rPr>
          <w:b/>
          <w:sz w:val="25"/>
        </w:rPr>
      </w:pPr>
    </w:p>
    <w:p w:rsidR="00F24B4A" w:rsidRDefault="00F671BA">
      <w:pPr>
        <w:pStyle w:val="Szvegtrzs"/>
        <w:ind w:left="459" w:right="459"/>
        <w:jc w:val="center"/>
      </w:pPr>
      <w:r>
        <w:t>Tisztelt</w:t>
      </w:r>
      <w:r>
        <w:rPr>
          <w:spacing w:val="-7"/>
        </w:rPr>
        <w:t xml:space="preserve"> </w:t>
      </w:r>
      <w:r>
        <w:t>Szülők!</w:t>
      </w:r>
      <w:r>
        <w:rPr>
          <w:spacing w:val="-11"/>
        </w:rPr>
        <w:t xml:space="preserve"> </w:t>
      </w:r>
      <w:r>
        <w:t>Tisztelt</w:t>
      </w:r>
      <w:r>
        <w:rPr>
          <w:spacing w:val="-8"/>
        </w:rPr>
        <w:t xml:space="preserve"> </w:t>
      </w:r>
      <w:r>
        <w:t>Gondviselők!</w:t>
      </w:r>
    </w:p>
    <w:p w:rsidR="00F24B4A" w:rsidRDefault="00F24B4A">
      <w:pPr>
        <w:pStyle w:val="Szvegtrzs"/>
        <w:rPr>
          <w:sz w:val="26"/>
        </w:rPr>
      </w:pPr>
    </w:p>
    <w:p w:rsidR="00F24B4A" w:rsidRDefault="00F671BA">
      <w:pPr>
        <w:pStyle w:val="Szvegtrzs"/>
        <w:spacing w:before="217"/>
        <w:ind w:left="117"/>
        <w:jc w:val="both"/>
      </w:pPr>
      <w:r>
        <w:t>A</w:t>
      </w:r>
      <w:r>
        <w:rPr>
          <w:spacing w:val="-14"/>
        </w:rPr>
        <w:t xml:space="preserve"> </w:t>
      </w:r>
      <w:r>
        <w:t>gyermek</w:t>
      </w:r>
      <w:r>
        <w:rPr>
          <w:spacing w:val="-1"/>
        </w:rPr>
        <w:t xml:space="preserve"> </w:t>
      </w:r>
      <w:r>
        <w:t>abban</w:t>
      </w:r>
      <w:r>
        <w:rPr>
          <w:spacing w:val="1"/>
        </w:rPr>
        <w:t xml:space="preserve"> </w:t>
      </w:r>
      <w:r>
        <w:t>az évben,</w:t>
      </w:r>
      <w:r>
        <w:rPr>
          <w:spacing w:val="-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augusztus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napjáig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hatodik</w:t>
      </w:r>
      <w:r>
        <w:rPr>
          <w:spacing w:val="-1"/>
        </w:rPr>
        <w:t xml:space="preserve"> </w:t>
      </w:r>
      <w:r>
        <w:t>életévét</w:t>
      </w:r>
      <w:r>
        <w:rPr>
          <w:spacing w:val="-1"/>
        </w:rPr>
        <w:t xml:space="preserve"> </w:t>
      </w:r>
      <w:r>
        <w:t>betölti,</w:t>
      </w:r>
      <w:r>
        <w:rPr>
          <w:spacing w:val="-1"/>
        </w:rPr>
        <w:t xml:space="preserve"> </w:t>
      </w:r>
      <w:r>
        <w:t>tankötelessé válik.</w:t>
      </w:r>
    </w:p>
    <w:p w:rsidR="00F24B4A" w:rsidRPr="00207E71" w:rsidRDefault="00F671BA">
      <w:pPr>
        <w:pStyle w:val="Cmsor1"/>
        <w:spacing w:before="125" w:line="276" w:lineRule="auto"/>
        <w:ind w:right="115"/>
        <w:rPr>
          <w:b w:val="0"/>
        </w:rPr>
      </w:pPr>
      <w:r w:rsidRPr="00207E71">
        <w:rPr>
          <w:b w:val="0"/>
        </w:rPr>
        <w:t>A Kelet-Pesti</w:t>
      </w:r>
      <w:r w:rsidRPr="00207E71">
        <w:rPr>
          <w:b w:val="0"/>
          <w:spacing w:val="1"/>
        </w:rPr>
        <w:t xml:space="preserve"> </w:t>
      </w:r>
      <w:r w:rsidRPr="00207E71">
        <w:rPr>
          <w:b w:val="0"/>
        </w:rPr>
        <w:t>Tankerületi</w:t>
      </w:r>
      <w:r w:rsidRPr="00207E71">
        <w:rPr>
          <w:b w:val="0"/>
          <w:spacing w:val="1"/>
        </w:rPr>
        <w:t xml:space="preserve"> </w:t>
      </w:r>
      <w:r w:rsidRPr="00207E71">
        <w:rPr>
          <w:b w:val="0"/>
        </w:rPr>
        <w:t>Központ</w:t>
      </w:r>
      <w:r w:rsidRPr="00207E71">
        <w:rPr>
          <w:b w:val="0"/>
          <w:spacing w:val="1"/>
        </w:rPr>
        <w:t xml:space="preserve"> </w:t>
      </w:r>
      <w:r w:rsidRPr="00207E71">
        <w:rPr>
          <w:b w:val="0"/>
        </w:rPr>
        <w:t>fenntartásában,</w:t>
      </w:r>
      <w:r w:rsidRPr="00207E71">
        <w:rPr>
          <w:b w:val="0"/>
          <w:spacing w:val="1"/>
        </w:rPr>
        <w:t xml:space="preserve"> </w:t>
      </w:r>
      <w:r w:rsidRPr="00207E71">
        <w:rPr>
          <w:b w:val="0"/>
        </w:rPr>
        <w:t>Budapest</w:t>
      </w:r>
      <w:r w:rsidRPr="00207E71">
        <w:rPr>
          <w:b w:val="0"/>
          <w:spacing w:val="1"/>
        </w:rPr>
        <w:t xml:space="preserve"> </w:t>
      </w:r>
      <w:r w:rsidRPr="00207E71">
        <w:rPr>
          <w:b w:val="0"/>
        </w:rPr>
        <w:t>X.</w:t>
      </w:r>
      <w:r w:rsidRPr="00207E71">
        <w:rPr>
          <w:b w:val="0"/>
          <w:spacing w:val="1"/>
        </w:rPr>
        <w:t xml:space="preserve"> </w:t>
      </w:r>
      <w:r w:rsidRPr="00207E71">
        <w:rPr>
          <w:b w:val="0"/>
        </w:rPr>
        <w:t>kerületében</w:t>
      </w:r>
      <w:r w:rsidRPr="00207E71">
        <w:rPr>
          <w:b w:val="0"/>
          <w:spacing w:val="1"/>
        </w:rPr>
        <w:t xml:space="preserve"> </w:t>
      </w:r>
      <w:r w:rsidRPr="00207E71">
        <w:rPr>
          <w:b w:val="0"/>
        </w:rPr>
        <w:t>és</w:t>
      </w:r>
      <w:r w:rsidRPr="00207E71">
        <w:rPr>
          <w:b w:val="0"/>
          <w:spacing w:val="1"/>
        </w:rPr>
        <w:t xml:space="preserve"> </w:t>
      </w:r>
      <w:r w:rsidRPr="00207E71">
        <w:rPr>
          <w:b w:val="0"/>
        </w:rPr>
        <w:t>Budapest</w:t>
      </w:r>
      <w:r w:rsidRPr="00207E71">
        <w:rPr>
          <w:b w:val="0"/>
          <w:spacing w:val="1"/>
        </w:rPr>
        <w:t xml:space="preserve"> </w:t>
      </w:r>
      <w:r w:rsidRPr="00207E71">
        <w:rPr>
          <w:b w:val="0"/>
        </w:rPr>
        <w:t>XVII.</w:t>
      </w:r>
      <w:r w:rsidRPr="00207E71">
        <w:rPr>
          <w:b w:val="0"/>
          <w:spacing w:val="1"/>
        </w:rPr>
        <w:t xml:space="preserve"> </w:t>
      </w:r>
      <w:r w:rsidRPr="00207E71">
        <w:rPr>
          <w:b w:val="0"/>
          <w:spacing w:val="-1"/>
        </w:rPr>
        <w:t>kerületében</w:t>
      </w:r>
      <w:r w:rsidRPr="00207E71">
        <w:rPr>
          <w:b w:val="0"/>
          <w:spacing w:val="-12"/>
        </w:rPr>
        <w:t xml:space="preserve"> </w:t>
      </w:r>
      <w:r w:rsidRPr="00207E71">
        <w:rPr>
          <w:b w:val="0"/>
          <w:spacing w:val="-1"/>
        </w:rPr>
        <w:t>működő</w:t>
      </w:r>
      <w:r w:rsidRPr="00207E71">
        <w:rPr>
          <w:b w:val="0"/>
          <w:spacing w:val="-14"/>
        </w:rPr>
        <w:t xml:space="preserve"> </w:t>
      </w:r>
      <w:r w:rsidRPr="00207E71">
        <w:rPr>
          <w:b w:val="0"/>
          <w:spacing w:val="-1"/>
        </w:rPr>
        <w:t>általános</w:t>
      </w:r>
      <w:r w:rsidRPr="00207E71">
        <w:rPr>
          <w:b w:val="0"/>
          <w:spacing w:val="-15"/>
        </w:rPr>
        <w:t xml:space="preserve"> </w:t>
      </w:r>
      <w:r w:rsidRPr="00207E71">
        <w:rPr>
          <w:b w:val="0"/>
          <w:spacing w:val="-1"/>
        </w:rPr>
        <w:t>iskolákban</w:t>
      </w:r>
      <w:r w:rsidRPr="00207E71">
        <w:rPr>
          <w:b w:val="0"/>
          <w:spacing w:val="-10"/>
        </w:rPr>
        <w:t xml:space="preserve"> </w:t>
      </w:r>
      <w:r w:rsidRPr="00207E71">
        <w:rPr>
          <w:b w:val="0"/>
        </w:rPr>
        <w:t>-</w:t>
      </w:r>
      <w:r w:rsidRPr="00207E71">
        <w:rPr>
          <w:b w:val="0"/>
          <w:spacing w:val="-15"/>
        </w:rPr>
        <w:t xml:space="preserve"> </w:t>
      </w:r>
      <w:r w:rsidRPr="00207E71">
        <w:rPr>
          <w:b w:val="0"/>
        </w:rPr>
        <w:t>a</w:t>
      </w:r>
      <w:r w:rsidRPr="00207E71">
        <w:rPr>
          <w:b w:val="0"/>
          <w:spacing w:val="-15"/>
        </w:rPr>
        <w:t xml:space="preserve"> </w:t>
      </w:r>
      <w:r w:rsidRPr="00207E71">
        <w:rPr>
          <w:b w:val="0"/>
        </w:rPr>
        <w:t>beiratkozás</w:t>
      </w:r>
      <w:r w:rsidRPr="00207E71">
        <w:rPr>
          <w:b w:val="0"/>
          <w:spacing w:val="-14"/>
        </w:rPr>
        <w:t xml:space="preserve"> </w:t>
      </w:r>
      <w:r w:rsidRPr="00207E71">
        <w:rPr>
          <w:b w:val="0"/>
        </w:rPr>
        <w:t>előtt</w:t>
      </w:r>
      <w:r w:rsidRPr="00207E71">
        <w:rPr>
          <w:b w:val="0"/>
          <w:spacing w:val="-15"/>
        </w:rPr>
        <w:t xml:space="preserve"> </w:t>
      </w:r>
      <w:r w:rsidRPr="00207E71">
        <w:rPr>
          <w:b w:val="0"/>
        </w:rPr>
        <w:t>-</w:t>
      </w:r>
      <w:r w:rsidRPr="00207E71">
        <w:rPr>
          <w:b w:val="0"/>
          <w:spacing w:val="-15"/>
        </w:rPr>
        <w:t xml:space="preserve"> </w:t>
      </w:r>
      <w:r w:rsidRPr="00207E71">
        <w:rPr>
          <w:b w:val="0"/>
        </w:rPr>
        <w:t>a</w:t>
      </w:r>
      <w:r w:rsidRPr="00207E71">
        <w:rPr>
          <w:b w:val="0"/>
          <w:spacing w:val="-14"/>
        </w:rPr>
        <w:t xml:space="preserve"> </w:t>
      </w:r>
      <w:r w:rsidRPr="00207E71">
        <w:rPr>
          <w:b w:val="0"/>
        </w:rPr>
        <w:t>leendő</w:t>
      </w:r>
      <w:r w:rsidRPr="00207E71">
        <w:rPr>
          <w:b w:val="0"/>
          <w:spacing w:val="-15"/>
        </w:rPr>
        <w:t xml:space="preserve"> </w:t>
      </w:r>
      <w:r w:rsidRPr="00207E71">
        <w:rPr>
          <w:b w:val="0"/>
        </w:rPr>
        <w:t>első</w:t>
      </w:r>
      <w:r w:rsidRPr="00207E71">
        <w:rPr>
          <w:b w:val="0"/>
          <w:spacing w:val="-13"/>
        </w:rPr>
        <w:t xml:space="preserve"> </w:t>
      </w:r>
      <w:r w:rsidRPr="00207E71">
        <w:rPr>
          <w:b w:val="0"/>
        </w:rPr>
        <w:t>osztályos</w:t>
      </w:r>
      <w:r w:rsidRPr="00207E71">
        <w:rPr>
          <w:b w:val="0"/>
          <w:spacing w:val="-15"/>
        </w:rPr>
        <w:t xml:space="preserve"> </w:t>
      </w:r>
      <w:r w:rsidRPr="00207E71">
        <w:rPr>
          <w:b w:val="0"/>
        </w:rPr>
        <w:t>gyermekek</w:t>
      </w:r>
      <w:r w:rsidRPr="00207E71">
        <w:rPr>
          <w:b w:val="0"/>
          <w:spacing w:val="-13"/>
        </w:rPr>
        <w:t xml:space="preserve"> </w:t>
      </w:r>
      <w:r w:rsidRPr="00207E71">
        <w:rPr>
          <w:b w:val="0"/>
        </w:rPr>
        <w:t>szülei</w:t>
      </w:r>
      <w:r w:rsidRPr="00207E71">
        <w:rPr>
          <w:b w:val="0"/>
          <w:spacing w:val="-58"/>
        </w:rPr>
        <w:t xml:space="preserve"> </w:t>
      </w:r>
      <w:r w:rsidRPr="00207E71">
        <w:rPr>
          <w:b w:val="0"/>
          <w:spacing w:val="-1"/>
        </w:rPr>
        <w:t>körében</w:t>
      </w:r>
      <w:r w:rsidRPr="00207E71">
        <w:rPr>
          <w:b w:val="0"/>
          <w:spacing w:val="-5"/>
        </w:rPr>
        <w:t xml:space="preserve"> </w:t>
      </w:r>
      <w:r w:rsidRPr="00207E71">
        <w:rPr>
          <w:spacing w:val="-1"/>
        </w:rPr>
        <w:t xml:space="preserve">TÁJÉKOZÓDÁSI </w:t>
      </w:r>
      <w:r w:rsidRPr="00207E71">
        <w:t>CÉLLAL</w:t>
      </w:r>
      <w:r w:rsidRPr="00207E71">
        <w:rPr>
          <w:spacing w:val="-15"/>
        </w:rPr>
        <w:t xml:space="preserve"> </w:t>
      </w:r>
      <w:r w:rsidRPr="00207E71">
        <w:t>igényfelmérést tartunk</w:t>
      </w:r>
      <w:r w:rsidRPr="00207E71">
        <w:rPr>
          <w:b w:val="0"/>
        </w:rPr>
        <w:t xml:space="preserve"> az</w:t>
      </w:r>
      <w:r w:rsidRPr="00207E71">
        <w:rPr>
          <w:b w:val="0"/>
          <w:spacing w:val="-1"/>
        </w:rPr>
        <w:t xml:space="preserve"> </w:t>
      </w:r>
      <w:r w:rsidRPr="00207E71">
        <w:rPr>
          <w:b w:val="0"/>
        </w:rPr>
        <w:t>iskolaválasztásról.</w:t>
      </w:r>
    </w:p>
    <w:p w:rsidR="00F24B4A" w:rsidRDefault="00F671BA">
      <w:pPr>
        <w:pStyle w:val="Szvegtrzs"/>
        <w:spacing w:before="116"/>
        <w:ind w:left="117" w:right="672"/>
        <w:jc w:val="both"/>
      </w:pPr>
      <w:r>
        <w:t>Azoknak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gyermekeknek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jelentkezését</w:t>
      </w:r>
      <w:r>
        <w:rPr>
          <w:spacing w:val="-3"/>
        </w:rPr>
        <w:t xml:space="preserve"> </w:t>
      </w:r>
      <w:r>
        <w:t>várjuk,</w:t>
      </w:r>
      <w:r>
        <w:rPr>
          <w:spacing w:val="-2"/>
        </w:rPr>
        <w:t xml:space="preserve"> </w:t>
      </w:r>
      <w:r>
        <w:t>akik</w:t>
      </w:r>
      <w:r>
        <w:rPr>
          <w:spacing w:val="-3"/>
        </w:rPr>
        <w:t xml:space="preserve"> </w:t>
      </w:r>
      <w:r>
        <w:t>kizárólagosan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Kelet-Pesti</w:t>
      </w:r>
      <w:r>
        <w:rPr>
          <w:spacing w:val="-7"/>
        </w:rPr>
        <w:t xml:space="preserve"> </w:t>
      </w:r>
      <w:r>
        <w:t>Tankerületi</w:t>
      </w:r>
      <w:r>
        <w:rPr>
          <w:spacing w:val="-3"/>
        </w:rPr>
        <w:t xml:space="preserve"> </w:t>
      </w:r>
      <w:r>
        <w:t>Központ</w:t>
      </w:r>
      <w:r>
        <w:rPr>
          <w:spacing w:val="-58"/>
        </w:rPr>
        <w:t xml:space="preserve"> </w:t>
      </w:r>
      <w:r>
        <w:t>fenntartásában</w:t>
      </w:r>
      <w:r>
        <w:rPr>
          <w:spacing w:val="-1"/>
        </w:rPr>
        <w:t xml:space="preserve"> </w:t>
      </w:r>
      <w:r>
        <w:t>működő kőbányai</w:t>
      </w:r>
      <w:r>
        <w:rPr>
          <w:spacing w:val="-1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rákosmenti</w:t>
      </w:r>
      <w:r>
        <w:rPr>
          <w:spacing w:val="-1"/>
        </w:rPr>
        <w:t xml:space="preserve"> </w:t>
      </w:r>
      <w:r>
        <w:t>általános iskolába</w:t>
      </w:r>
      <w:r>
        <w:rPr>
          <w:spacing w:val="-1"/>
        </w:rPr>
        <w:t xml:space="preserve"> </w:t>
      </w:r>
      <w:r>
        <w:t>szeretnének</w:t>
      </w:r>
      <w:r>
        <w:rPr>
          <w:spacing w:val="-1"/>
        </w:rPr>
        <w:t xml:space="preserve"> </w:t>
      </w:r>
      <w:r>
        <w:t>beiratkozni.</w:t>
      </w:r>
    </w:p>
    <w:p w:rsidR="00F24B4A" w:rsidRDefault="00F671BA">
      <w:pPr>
        <w:pStyle w:val="Szvegtrzs"/>
        <w:spacing w:before="120"/>
        <w:ind w:left="117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jelentkezés</w:t>
      </w:r>
      <w:r>
        <w:rPr>
          <w:spacing w:val="1"/>
        </w:rPr>
        <w:t xml:space="preserve"> </w:t>
      </w:r>
      <w:r>
        <w:t>benyújtásához</w:t>
      </w:r>
      <w:r>
        <w:rPr>
          <w:spacing w:val="2"/>
        </w:rPr>
        <w:t xml:space="preserve"> </w:t>
      </w:r>
      <w:r>
        <w:t>rendelkezésre</w:t>
      </w:r>
      <w:r>
        <w:rPr>
          <w:spacing w:val="-1"/>
        </w:rPr>
        <w:t xml:space="preserve"> </w:t>
      </w:r>
      <w:r>
        <w:t>álló időpont:</w:t>
      </w:r>
    </w:p>
    <w:p w:rsidR="00F24B4A" w:rsidRPr="00207E71" w:rsidRDefault="00207E71">
      <w:pPr>
        <w:pStyle w:val="Cm"/>
        <w:spacing w:line="285" w:lineRule="auto"/>
        <w:rPr>
          <w:color w:val="C0504D" w:themeColor="accent2"/>
        </w:rPr>
      </w:pPr>
      <w:r>
        <w:rPr>
          <w:color w:val="C0504D" w:themeColor="accent2"/>
        </w:rPr>
        <w:t>2023</w:t>
      </w:r>
      <w:r w:rsidR="00F671BA" w:rsidRPr="00207E71">
        <w:rPr>
          <w:color w:val="C0504D" w:themeColor="accent2"/>
        </w:rPr>
        <w:t>.</w:t>
      </w:r>
      <w:r w:rsidR="00F671BA" w:rsidRPr="00207E71">
        <w:rPr>
          <w:color w:val="C0504D" w:themeColor="accent2"/>
          <w:spacing w:val="-5"/>
        </w:rPr>
        <w:t xml:space="preserve"> </w:t>
      </w:r>
      <w:r w:rsidR="00F671BA" w:rsidRPr="00207E71">
        <w:rPr>
          <w:color w:val="C0504D" w:themeColor="accent2"/>
        </w:rPr>
        <w:t>március</w:t>
      </w:r>
      <w:r w:rsidR="00F671BA" w:rsidRPr="00207E71">
        <w:rPr>
          <w:color w:val="C0504D" w:themeColor="accent2"/>
          <w:spacing w:val="-2"/>
        </w:rPr>
        <w:t xml:space="preserve"> </w:t>
      </w:r>
      <w:r>
        <w:rPr>
          <w:color w:val="C0504D" w:themeColor="accent2"/>
        </w:rPr>
        <w:t>6-tó</w:t>
      </w:r>
      <w:r w:rsidR="00F671BA" w:rsidRPr="00207E71">
        <w:rPr>
          <w:color w:val="C0504D" w:themeColor="accent2"/>
        </w:rPr>
        <w:t>l</w:t>
      </w:r>
      <w:r w:rsidR="00F671BA" w:rsidRPr="00207E71">
        <w:rPr>
          <w:color w:val="C0504D" w:themeColor="accent2"/>
          <w:spacing w:val="-3"/>
        </w:rPr>
        <w:t xml:space="preserve"> </w:t>
      </w:r>
      <w:r w:rsidR="00F671BA" w:rsidRPr="00207E71">
        <w:rPr>
          <w:color w:val="C0504D" w:themeColor="accent2"/>
        </w:rPr>
        <w:t>(hétfő)</w:t>
      </w:r>
      <w:r w:rsidR="00F671BA" w:rsidRPr="00207E71">
        <w:rPr>
          <w:color w:val="C0504D" w:themeColor="accent2"/>
          <w:spacing w:val="-7"/>
        </w:rPr>
        <w:t xml:space="preserve"> </w:t>
      </w:r>
      <w:r>
        <w:rPr>
          <w:color w:val="C0504D" w:themeColor="accent2"/>
        </w:rPr>
        <w:t>2023</w:t>
      </w:r>
      <w:r w:rsidR="00F671BA" w:rsidRPr="00207E71">
        <w:rPr>
          <w:color w:val="C0504D" w:themeColor="accent2"/>
        </w:rPr>
        <w:t>.</w:t>
      </w:r>
      <w:r w:rsidR="00F671BA" w:rsidRPr="00207E71">
        <w:rPr>
          <w:color w:val="C0504D" w:themeColor="accent2"/>
          <w:spacing w:val="-5"/>
        </w:rPr>
        <w:t xml:space="preserve"> </w:t>
      </w:r>
      <w:r w:rsidR="00F671BA" w:rsidRPr="00207E71">
        <w:rPr>
          <w:color w:val="C0504D" w:themeColor="accent2"/>
        </w:rPr>
        <w:t>március</w:t>
      </w:r>
      <w:r w:rsidR="00F671BA" w:rsidRPr="00207E71">
        <w:rPr>
          <w:color w:val="C0504D" w:themeColor="accent2"/>
          <w:spacing w:val="-5"/>
        </w:rPr>
        <w:t xml:space="preserve"> </w:t>
      </w:r>
      <w:r>
        <w:rPr>
          <w:color w:val="C0504D" w:themeColor="accent2"/>
        </w:rPr>
        <w:t>8</w:t>
      </w:r>
      <w:r w:rsidR="00F671BA" w:rsidRPr="00207E71">
        <w:rPr>
          <w:color w:val="C0504D" w:themeColor="accent2"/>
        </w:rPr>
        <w:t>-ig</w:t>
      </w:r>
      <w:r w:rsidR="00F671BA" w:rsidRPr="00207E71">
        <w:rPr>
          <w:color w:val="C0504D" w:themeColor="accent2"/>
          <w:spacing w:val="-3"/>
        </w:rPr>
        <w:t xml:space="preserve"> </w:t>
      </w:r>
      <w:r w:rsidR="00F671BA" w:rsidRPr="00207E71">
        <w:rPr>
          <w:color w:val="C0504D" w:themeColor="accent2"/>
        </w:rPr>
        <w:t>(szerda)</w:t>
      </w:r>
      <w:r w:rsidR="00F671BA" w:rsidRPr="00207E71">
        <w:rPr>
          <w:color w:val="C0504D" w:themeColor="accent2"/>
          <w:spacing w:val="-67"/>
        </w:rPr>
        <w:t xml:space="preserve"> </w:t>
      </w:r>
      <w:r w:rsidR="00F671BA" w:rsidRPr="00207E71">
        <w:rPr>
          <w:color w:val="C0504D" w:themeColor="accent2"/>
        </w:rPr>
        <w:t>7:30</w:t>
      </w:r>
      <w:r w:rsidR="00F671BA" w:rsidRPr="00207E71">
        <w:rPr>
          <w:color w:val="C0504D" w:themeColor="accent2"/>
          <w:spacing w:val="-3"/>
        </w:rPr>
        <w:t xml:space="preserve"> </w:t>
      </w:r>
      <w:r w:rsidR="00F671BA" w:rsidRPr="00207E71">
        <w:rPr>
          <w:color w:val="C0504D" w:themeColor="accent2"/>
        </w:rPr>
        <w:t>órától</w:t>
      </w:r>
      <w:r w:rsidR="00F671BA" w:rsidRPr="00207E71">
        <w:rPr>
          <w:color w:val="C0504D" w:themeColor="accent2"/>
          <w:spacing w:val="1"/>
        </w:rPr>
        <w:t xml:space="preserve"> </w:t>
      </w:r>
      <w:r w:rsidR="00F671BA" w:rsidRPr="00207E71">
        <w:rPr>
          <w:color w:val="C0504D" w:themeColor="accent2"/>
        </w:rPr>
        <w:t>17:30 óráig</w:t>
      </w:r>
    </w:p>
    <w:p w:rsidR="00F24B4A" w:rsidRPr="00207E71" w:rsidRDefault="00F671BA">
      <w:pPr>
        <w:spacing w:before="58" w:line="276" w:lineRule="auto"/>
        <w:ind w:left="117" w:right="117"/>
        <w:jc w:val="both"/>
        <w:rPr>
          <w:b/>
          <w:sz w:val="24"/>
        </w:rPr>
      </w:pPr>
      <w:r w:rsidRPr="00207E71">
        <w:rPr>
          <w:b/>
          <w:sz w:val="24"/>
        </w:rPr>
        <w:t>A jelentkezés írásban történik, a tájékoztató mellékletét képező formanyomtatvány kitöltésével. Az</w:t>
      </w:r>
      <w:r w:rsidRPr="00207E71">
        <w:rPr>
          <w:b/>
          <w:spacing w:val="1"/>
          <w:sz w:val="24"/>
        </w:rPr>
        <w:t xml:space="preserve"> </w:t>
      </w:r>
      <w:r w:rsidRPr="00207E71">
        <w:rPr>
          <w:b/>
          <w:sz w:val="24"/>
        </w:rPr>
        <w:t>igényfelmérő lapon egy intézményt lehet megjelölni</w:t>
      </w:r>
      <w:r w:rsidRPr="00207E71">
        <w:rPr>
          <w:sz w:val="24"/>
        </w:rPr>
        <w:t>, azon belül külön veendő számításba egy-egy iskola</w:t>
      </w:r>
      <w:r w:rsidRPr="00207E71">
        <w:rPr>
          <w:spacing w:val="1"/>
          <w:sz w:val="24"/>
        </w:rPr>
        <w:t xml:space="preserve"> </w:t>
      </w:r>
      <w:r w:rsidRPr="00207E71">
        <w:rPr>
          <w:sz w:val="24"/>
        </w:rPr>
        <w:t>emelt</w:t>
      </w:r>
      <w:r w:rsidRPr="00207E71">
        <w:rPr>
          <w:spacing w:val="-4"/>
          <w:sz w:val="24"/>
        </w:rPr>
        <w:t xml:space="preserve"> </w:t>
      </w:r>
      <w:r w:rsidRPr="00207E71">
        <w:rPr>
          <w:sz w:val="24"/>
        </w:rPr>
        <w:t>szintű/tagozatos/többlet</w:t>
      </w:r>
      <w:r w:rsidRPr="00207E71">
        <w:rPr>
          <w:spacing w:val="-4"/>
          <w:sz w:val="24"/>
        </w:rPr>
        <w:t xml:space="preserve"> </w:t>
      </w:r>
      <w:r w:rsidRPr="00207E71">
        <w:rPr>
          <w:sz w:val="24"/>
        </w:rPr>
        <w:t>óraszámú</w:t>
      </w:r>
      <w:r w:rsidRPr="00207E71">
        <w:rPr>
          <w:spacing w:val="-4"/>
          <w:sz w:val="24"/>
        </w:rPr>
        <w:t xml:space="preserve"> </w:t>
      </w:r>
      <w:r w:rsidRPr="00207E71">
        <w:rPr>
          <w:sz w:val="24"/>
        </w:rPr>
        <w:t>osztálya,</w:t>
      </w:r>
      <w:r w:rsidRPr="00207E71">
        <w:rPr>
          <w:spacing w:val="-5"/>
          <w:sz w:val="24"/>
        </w:rPr>
        <w:t xml:space="preserve"> </w:t>
      </w:r>
      <w:r w:rsidRPr="00207E71">
        <w:rPr>
          <w:sz w:val="24"/>
        </w:rPr>
        <w:t>illetve</w:t>
      </w:r>
      <w:r w:rsidRPr="00207E71">
        <w:rPr>
          <w:spacing w:val="-6"/>
          <w:sz w:val="24"/>
        </w:rPr>
        <w:t xml:space="preserve"> </w:t>
      </w:r>
      <w:r w:rsidRPr="00207E71">
        <w:rPr>
          <w:sz w:val="24"/>
        </w:rPr>
        <w:t>az</w:t>
      </w:r>
      <w:r w:rsidRPr="00207E71">
        <w:rPr>
          <w:spacing w:val="-4"/>
          <w:sz w:val="24"/>
        </w:rPr>
        <w:t xml:space="preserve"> </w:t>
      </w:r>
      <w:r w:rsidRPr="00207E71">
        <w:rPr>
          <w:sz w:val="24"/>
        </w:rPr>
        <w:t>általános</w:t>
      </w:r>
      <w:r w:rsidRPr="00207E71">
        <w:rPr>
          <w:spacing w:val="-4"/>
          <w:sz w:val="24"/>
        </w:rPr>
        <w:t xml:space="preserve"> </w:t>
      </w:r>
      <w:r w:rsidRPr="00207E71">
        <w:rPr>
          <w:sz w:val="24"/>
        </w:rPr>
        <w:t>tantervű</w:t>
      </w:r>
      <w:r w:rsidRPr="00207E71">
        <w:rPr>
          <w:spacing w:val="-6"/>
          <w:sz w:val="24"/>
        </w:rPr>
        <w:t xml:space="preserve"> </w:t>
      </w:r>
      <w:r w:rsidRPr="00207E71">
        <w:rPr>
          <w:sz w:val="24"/>
        </w:rPr>
        <w:t>osztálya</w:t>
      </w:r>
      <w:r w:rsidRPr="00207E71">
        <w:rPr>
          <w:spacing w:val="-6"/>
          <w:sz w:val="24"/>
        </w:rPr>
        <w:t xml:space="preserve"> </w:t>
      </w:r>
      <w:r w:rsidRPr="00207E71">
        <w:rPr>
          <w:sz w:val="24"/>
        </w:rPr>
        <w:t>(a</w:t>
      </w:r>
      <w:r w:rsidRPr="00207E71">
        <w:rPr>
          <w:spacing w:val="-7"/>
          <w:sz w:val="24"/>
        </w:rPr>
        <w:t xml:space="preserve"> </w:t>
      </w:r>
      <w:r w:rsidRPr="00207E71">
        <w:rPr>
          <w:sz w:val="24"/>
        </w:rPr>
        <w:t>sorrend</w:t>
      </w:r>
      <w:r w:rsidRPr="00207E71">
        <w:rPr>
          <w:spacing w:val="-5"/>
          <w:sz w:val="24"/>
        </w:rPr>
        <w:t xml:space="preserve"> </w:t>
      </w:r>
      <w:r w:rsidRPr="00207E71">
        <w:rPr>
          <w:sz w:val="24"/>
        </w:rPr>
        <w:t>egyben</w:t>
      </w:r>
      <w:r w:rsidRPr="00207E71">
        <w:rPr>
          <w:spacing w:val="-4"/>
          <w:sz w:val="24"/>
        </w:rPr>
        <w:t xml:space="preserve"> </w:t>
      </w:r>
      <w:proofErr w:type="spellStart"/>
      <w:r w:rsidRPr="00207E71">
        <w:rPr>
          <w:sz w:val="24"/>
        </w:rPr>
        <w:t>pri</w:t>
      </w:r>
      <w:proofErr w:type="spellEnd"/>
      <w:r w:rsidRPr="00207E71">
        <w:rPr>
          <w:sz w:val="24"/>
        </w:rPr>
        <w:t>-</w:t>
      </w:r>
      <w:r w:rsidRPr="00207E71">
        <w:rPr>
          <w:spacing w:val="-58"/>
          <w:sz w:val="24"/>
        </w:rPr>
        <w:t xml:space="preserve"> </w:t>
      </w:r>
      <w:proofErr w:type="spellStart"/>
      <w:r w:rsidRPr="00207E71">
        <w:rPr>
          <w:sz w:val="24"/>
        </w:rPr>
        <w:t>oritást</w:t>
      </w:r>
      <w:proofErr w:type="spellEnd"/>
      <w:r w:rsidRPr="00207E71">
        <w:rPr>
          <w:spacing w:val="-2"/>
          <w:sz w:val="24"/>
        </w:rPr>
        <w:t xml:space="preserve"> </w:t>
      </w:r>
      <w:r w:rsidRPr="00207E71">
        <w:rPr>
          <w:sz w:val="24"/>
        </w:rPr>
        <w:t>is</w:t>
      </w:r>
      <w:r w:rsidRPr="00207E71">
        <w:rPr>
          <w:spacing w:val="-1"/>
          <w:sz w:val="24"/>
        </w:rPr>
        <w:t xml:space="preserve"> </w:t>
      </w:r>
      <w:r w:rsidRPr="00207E71">
        <w:rPr>
          <w:sz w:val="24"/>
        </w:rPr>
        <w:t>jelent).</w:t>
      </w:r>
      <w:r w:rsidRPr="00207E71">
        <w:rPr>
          <w:spacing w:val="-1"/>
          <w:sz w:val="24"/>
        </w:rPr>
        <w:t xml:space="preserve"> </w:t>
      </w:r>
      <w:r w:rsidRPr="00207E71">
        <w:rPr>
          <w:b/>
          <w:sz w:val="24"/>
        </w:rPr>
        <w:t>Fontos,</w:t>
      </w:r>
      <w:r w:rsidRPr="00207E71">
        <w:rPr>
          <w:b/>
          <w:spacing w:val="1"/>
          <w:sz w:val="24"/>
        </w:rPr>
        <w:t xml:space="preserve"> </w:t>
      </w:r>
      <w:r w:rsidRPr="00207E71">
        <w:rPr>
          <w:b/>
          <w:sz w:val="24"/>
        </w:rPr>
        <w:t>hogy</w:t>
      </w:r>
      <w:r w:rsidRPr="00207E71">
        <w:rPr>
          <w:b/>
          <w:spacing w:val="-1"/>
          <w:sz w:val="24"/>
        </w:rPr>
        <w:t xml:space="preserve"> </w:t>
      </w:r>
      <w:r w:rsidRPr="00207E71">
        <w:rPr>
          <w:b/>
          <w:sz w:val="24"/>
        </w:rPr>
        <w:t>a szülők egyetértve</w:t>
      </w:r>
      <w:r w:rsidRPr="00207E71">
        <w:rPr>
          <w:b/>
          <w:spacing w:val="-1"/>
          <w:sz w:val="24"/>
        </w:rPr>
        <w:t xml:space="preserve"> </w:t>
      </w:r>
      <w:r w:rsidRPr="00207E71">
        <w:rPr>
          <w:b/>
          <w:sz w:val="24"/>
        </w:rPr>
        <w:t>válasszanak</w:t>
      </w:r>
      <w:r w:rsidRPr="00207E71">
        <w:rPr>
          <w:b/>
          <w:spacing w:val="-1"/>
          <w:sz w:val="24"/>
        </w:rPr>
        <w:t xml:space="preserve"> </w:t>
      </w:r>
      <w:r w:rsidRPr="00207E71">
        <w:rPr>
          <w:b/>
          <w:sz w:val="24"/>
        </w:rPr>
        <w:t>gyermekük számára</w:t>
      </w:r>
      <w:r w:rsidRPr="00207E71">
        <w:rPr>
          <w:b/>
          <w:spacing w:val="-1"/>
          <w:sz w:val="24"/>
        </w:rPr>
        <w:t xml:space="preserve"> </w:t>
      </w:r>
      <w:r w:rsidRPr="00207E71">
        <w:rPr>
          <w:b/>
          <w:sz w:val="24"/>
        </w:rPr>
        <w:t>iskolát.</w:t>
      </w:r>
    </w:p>
    <w:p w:rsidR="00F24B4A" w:rsidRPr="00207E71" w:rsidRDefault="00F671BA">
      <w:pPr>
        <w:pStyle w:val="Cmsor1"/>
        <w:spacing w:line="276" w:lineRule="auto"/>
        <w:ind w:right="122"/>
        <w:rPr>
          <w:b w:val="0"/>
        </w:rPr>
      </w:pPr>
      <w:r w:rsidRPr="00207E71">
        <w:rPr>
          <w:b w:val="0"/>
        </w:rPr>
        <w:t xml:space="preserve">A kitöltött igényfelmérő lapot aláírva a megjelölt intézményhez elektronikus úton </w:t>
      </w:r>
      <w:r w:rsidR="00320949">
        <w:rPr>
          <w:b w:val="0"/>
        </w:rPr>
        <w:t xml:space="preserve">2023. március 8. napjáig, </w:t>
      </w:r>
      <w:r w:rsidRPr="00207E71">
        <w:rPr>
          <w:b w:val="0"/>
        </w:rPr>
        <w:t>vagy papír alapon</w:t>
      </w:r>
      <w:r w:rsidRPr="00207E71">
        <w:rPr>
          <w:b w:val="0"/>
          <w:spacing w:val="1"/>
        </w:rPr>
        <w:t xml:space="preserve"> </w:t>
      </w:r>
      <w:r w:rsidR="00320949">
        <w:rPr>
          <w:b w:val="0"/>
          <w:spacing w:val="1"/>
        </w:rPr>
        <w:t xml:space="preserve">a fent jelölt időpontban </w:t>
      </w:r>
      <w:r w:rsidRPr="00207E71">
        <w:rPr>
          <w:b w:val="0"/>
        </w:rPr>
        <w:t>kell</w:t>
      </w:r>
      <w:r w:rsidRPr="00207E71">
        <w:rPr>
          <w:b w:val="0"/>
          <w:spacing w:val="-1"/>
        </w:rPr>
        <w:t xml:space="preserve"> </w:t>
      </w:r>
      <w:r w:rsidRPr="00207E71">
        <w:rPr>
          <w:b w:val="0"/>
        </w:rPr>
        <w:t>benyújtani.</w:t>
      </w:r>
    </w:p>
    <w:p w:rsidR="00F24B4A" w:rsidRPr="00207E71" w:rsidRDefault="00F671BA">
      <w:pPr>
        <w:spacing w:before="120" w:line="379" w:lineRule="auto"/>
        <w:ind w:left="117" w:right="1472"/>
        <w:jc w:val="both"/>
        <w:rPr>
          <w:b/>
          <w:sz w:val="24"/>
        </w:rPr>
      </w:pPr>
      <w:r w:rsidRPr="00207E71">
        <w:rPr>
          <w:b/>
          <w:sz w:val="24"/>
        </w:rPr>
        <w:t>Az ig</w:t>
      </w:r>
      <w:r w:rsidR="00207E71" w:rsidRPr="00207E71">
        <w:rPr>
          <w:b/>
          <w:sz w:val="24"/>
        </w:rPr>
        <w:t>ényfelmérő formanyomtatvány 2023</w:t>
      </w:r>
      <w:r w:rsidRPr="00207E71">
        <w:rPr>
          <w:b/>
          <w:sz w:val="24"/>
        </w:rPr>
        <w:t>. február 1-től az iskolák honlapjáról letölthető.</w:t>
      </w:r>
      <w:r w:rsidRPr="00207E71">
        <w:rPr>
          <w:b/>
          <w:spacing w:val="-58"/>
          <w:sz w:val="24"/>
        </w:rPr>
        <w:t xml:space="preserve"> </w:t>
      </w:r>
      <w:r w:rsidRPr="00207E71">
        <w:rPr>
          <w:b/>
          <w:spacing w:val="-1"/>
          <w:sz w:val="24"/>
        </w:rPr>
        <w:t>A</w:t>
      </w:r>
      <w:r w:rsidRPr="00207E71">
        <w:rPr>
          <w:b/>
          <w:spacing w:val="-15"/>
          <w:sz w:val="24"/>
        </w:rPr>
        <w:t xml:space="preserve"> </w:t>
      </w:r>
      <w:r w:rsidRPr="00207E71">
        <w:rPr>
          <w:b/>
          <w:spacing w:val="-1"/>
          <w:sz w:val="24"/>
        </w:rPr>
        <w:t xml:space="preserve">jelentkezési </w:t>
      </w:r>
      <w:r w:rsidRPr="00207E71">
        <w:rPr>
          <w:b/>
          <w:sz w:val="24"/>
        </w:rPr>
        <w:t>lap kitöltése</w:t>
      </w:r>
      <w:r w:rsidRPr="00207E71">
        <w:rPr>
          <w:b/>
          <w:spacing w:val="-1"/>
          <w:sz w:val="24"/>
        </w:rPr>
        <w:t xml:space="preserve"> </w:t>
      </w:r>
      <w:r w:rsidRPr="00207E71">
        <w:rPr>
          <w:b/>
          <w:sz w:val="24"/>
        </w:rPr>
        <w:t>és</w:t>
      </w:r>
      <w:r w:rsidRPr="00207E71">
        <w:rPr>
          <w:b/>
          <w:spacing w:val="-1"/>
          <w:sz w:val="24"/>
        </w:rPr>
        <w:t xml:space="preserve"> </w:t>
      </w:r>
      <w:r w:rsidRPr="00207E71">
        <w:rPr>
          <w:b/>
          <w:sz w:val="24"/>
        </w:rPr>
        <w:t>benyújtása önkétesen történik.</w:t>
      </w:r>
    </w:p>
    <w:p w:rsidR="00F24B4A" w:rsidRDefault="00F671BA">
      <w:pPr>
        <w:pStyle w:val="Szvegtrzs"/>
        <w:ind w:left="117" w:right="121"/>
        <w:jc w:val="both"/>
      </w:pPr>
      <w:r>
        <w:t>Az</w:t>
      </w:r>
      <w:r>
        <w:rPr>
          <w:spacing w:val="-9"/>
        </w:rPr>
        <w:t xml:space="preserve"> </w:t>
      </w:r>
      <w:r>
        <w:t>adatszolgáltatás</w:t>
      </w:r>
      <w:r>
        <w:rPr>
          <w:spacing w:val="-8"/>
        </w:rPr>
        <w:t xml:space="preserve"> </w:t>
      </w:r>
      <w:r>
        <w:t>célhoz</w:t>
      </w:r>
      <w:r>
        <w:rPr>
          <w:spacing w:val="-7"/>
        </w:rPr>
        <w:t xml:space="preserve"> </w:t>
      </w:r>
      <w:r>
        <w:t>kötött</w:t>
      </w:r>
      <w:r>
        <w:rPr>
          <w:spacing w:val="-8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általános</w:t>
      </w:r>
      <w:r>
        <w:rPr>
          <w:spacing w:val="-8"/>
        </w:rPr>
        <w:t xml:space="preserve"> </w:t>
      </w:r>
      <w:r>
        <w:t>iskolai</w:t>
      </w:r>
      <w:r>
        <w:rPr>
          <w:spacing w:val="-9"/>
        </w:rPr>
        <w:t xml:space="preserve"> </w:t>
      </w:r>
      <w:r>
        <w:t>beiratkozás</w:t>
      </w:r>
      <w:r>
        <w:rPr>
          <w:spacing w:val="-8"/>
        </w:rPr>
        <w:t xml:space="preserve"> </w:t>
      </w:r>
      <w:r>
        <w:t>előkészítését,</w:t>
      </w:r>
      <w:r>
        <w:rPr>
          <w:spacing w:val="-8"/>
        </w:rPr>
        <w:t xml:space="preserve"> </w:t>
      </w:r>
      <w:r>
        <w:t>zökkenőmentes</w:t>
      </w:r>
      <w:r>
        <w:rPr>
          <w:spacing w:val="-8"/>
        </w:rPr>
        <w:t xml:space="preserve"> </w:t>
      </w:r>
      <w:r>
        <w:t>lebonyolítását</w:t>
      </w:r>
      <w:r>
        <w:rPr>
          <w:spacing w:val="-58"/>
        </w:rPr>
        <w:t xml:space="preserve"> </w:t>
      </w:r>
      <w:r>
        <w:t>szolgálja.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gyermekek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gondviselőik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</w:t>
      </w:r>
      <w:bookmarkStart w:id="0" w:name="_GoBack"/>
      <w:bookmarkEnd w:id="0"/>
      <w:r>
        <w:t>tait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intézményen</w:t>
      </w:r>
      <w:r>
        <w:rPr>
          <w:spacing w:val="1"/>
        </w:rPr>
        <w:t xml:space="preserve"> </w:t>
      </w:r>
      <w:r>
        <w:t>belül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igényfelmérés</w:t>
      </w:r>
      <w:r>
        <w:rPr>
          <w:spacing w:val="1"/>
        </w:rPr>
        <w:t xml:space="preserve"> </w:t>
      </w:r>
      <w:r>
        <w:t>lebonyolításáért</w:t>
      </w:r>
      <w:r>
        <w:rPr>
          <w:spacing w:val="-1"/>
        </w:rPr>
        <w:t xml:space="preserve"> </w:t>
      </w:r>
      <w:r>
        <w:t>felelős</w:t>
      </w:r>
      <w:r>
        <w:rPr>
          <w:spacing w:val="-1"/>
        </w:rPr>
        <w:t xml:space="preserve"> </w:t>
      </w:r>
      <w:r>
        <w:t>személyek kezelik a</w:t>
      </w:r>
      <w:r>
        <w:rPr>
          <w:spacing w:val="-2"/>
        </w:rPr>
        <w:t xml:space="preserve"> </w:t>
      </w:r>
      <w:r>
        <w:t>beiratkozás</w:t>
      </w:r>
      <w:r>
        <w:rPr>
          <w:spacing w:val="-1"/>
        </w:rPr>
        <w:t xml:space="preserve"> </w:t>
      </w:r>
      <w:r>
        <w:t>lezárásáig.</w:t>
      </w:r>
    </w:p>
    <w:p w:rsidR="00F24B4A" w:rsidRPr="00207E71" w:rsidRDefault="00207E71">
      <w:pPr>
        <w:pStyle w:val="Cmsor1"/>
        <w:spacing w:before="124" w:line="276" w:lineRule="auto"/>
        <w:ind w:right="121"/>
      </w:pPr>
      <w:r w:rsidRPr="00207E71">
        <w:rPr>
          <w:u w:val="thick" w:color="C00000"/>
        </w:rPr>
        <w:t>2023. április 20-21</w:t>
      </w:r>
      <w:r w:rsidR="00F671BA" w:rsidRPr="00207E71">
        <w:rPr>
          <w:u w:val="thick" w:color="C00000"/>
        </w:rPr>
        <w:t>-én</w:t>
      </w:r>
      <w:r w:rsidR="00F671BA" w:rsidRPr="00207E71">
        <w:t>, a beiratkozás napján kell az iskola első évfolyamára jelentkezni, a tanköteles</w:t>
      </w:r>
      <w:r w:rsidR="00F671BA" w:rsidRPr="00207E71">
        <w:rPr>
          <w:spacing w:val="1"/>
        </w:rPr>
        <w:t xml:space="preserve"> </w:t>
      </w:r>
      <w:r w:rsidR="00F671BA" w:rsidRPr="00207E71">
        <w:t>gyermekek</w:t>
      </w:r>
      <w:r w:rsidR="00F671BA" w:rsidRPr="00207E71">
        <w:rPr>
          <w:spacing w:val="-1"/>
        </w:rPr>
        <w:t xml:space="preserve"> </w:t>
      </w:r>
      <w:r w:rsidR="00F671BA" w:rsidRPr="00207E71">
        <w:t>felvételét</w:t>
      </w:r>
      <w:r w:rsidR="00F671BA" w:rsidRPr="00207E71">
        <w:rPr>
          <w:spacing w:val="-2"/>
        </w:rPr>
        <w:t xml:space="preserve"> </w:t>
      </w:r>
      <w:r w:rsidR="00F671BA" w:rsidRPr="00207E71">
        <w:t>kérni a lakcíme</w:t>
      </w:r>
      <w:r w:rsidR="00F671BA" w:rsidRPr="00207E71">
        <w:rPr>
          <w:spacing w:val="-2"/>
        </w:rPr>
        <w:t xml:space="preserve"> </w:t>
      </w:r>
      <w:r w:rsidR="00F671BA" w:rsidRPr="00207E71">
        <w:t>szerint (körzetes)</w:t>
      </w:r>
      <w:r w:rsidR="00F671BA" w:rsidRPr="00207E71">
        <w:rPr>
          <w:spacing w:val="-1"/>
        </w:rPr>
        <w:t xml:space="preserve"> </w:t>
      </w:r>
      <w:r w:rsidR="00F671BA" w:rsidRPr="00207E71">
        <w:t>vagy a</w:t>
      </w:r>
      <w:r w:rsidR="00F671BA" w:rsidRPr="00207E71">
        <w:rPr>
          <w:spacing w:val="-1"/>
        </w:rPr>
        <w:t xml:space="preserve"> </w:t>
      </w:r>
      <w:r w:rsidR="00F671BA" w:rsidRPr="00207E71">
        <w:t>választott</w:t>
      </w:r>
      <w:r w:rsidR="00F671BA" w:rsidRPr="00207E71">
        <w:rPr>
          <w:spacing w:val="-2"/>
        </w:rPr>
        <w:t xml:space="preserve"> </w:t>
      </w:r>
      <w:r w:rsidR="00F671BA" w:rsidRPr="00207E71">
        <w:t>iskolában.</w:t>
      </w:r>
    </w:p>
    <w:p w:rsidR="00F24B4A" w:rsidRDefault="00F671BA">
      <w:pPr>
        <w:pStyle w:val="Szvegtrzs"/>
        <w:spacing w:line="276" w:lineRule="auto"/>
        <w:ind w:left="117" w:right="115"/>
        <w:jc w:val="both"/>
      </w:pP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szülők,</w:t>
      </w:r>
      <w:r>
        <w:rPr>
          <w:spacing w:val="-2"/>
        </w:rPr>
        <w:t xml:space="preserve"> </w:t>
      </w:r>
      <w:r>
        <w:rPr>
          <w:spacing w:val="-1"/>
        </w:rPr>
        <w:t>gondviselők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aktuális</w:t>
      </w:r>
      <w:r>
        <w:rPr>
          <w:spacing w:val="-1"/>
        </w:rPr>
        <w:t xml:space="preserve"> </w:t>
      </w:r>
      <w:r>
        <w:t>általános</w:t>
      </w:r>
      <w:r>
        <w:rPr>
          <w:spacing w:val="-3"/>
        </w:rPr>
        <w:t xml:space="preserve"> </w:t>
      </w:r>
      <w:r>
        <w:t>iskolai</w:t>
      </w:r>
      <w:r>
        <w:rPr>
          <w:spacing w:val="-2"/>
        </w:rPr>
        <w:t xml:space="preserve"> </w:t>
      </w:r>
      <w:r>
        <w:t>felvételi</w:t>
      </w:r>
      <w:r>
        <w:rPr>
          <w:spacing w:val="-2"/>
        </w:rPr>
        <w:t xml:space="preserve"> </w:t>
      </w:r>
      <w:r>
        <w:t>körzetlistát,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 w:rsidR="006C79E2">
        <w:t>bei</w:t>
      </w:r>
      <w:r>
        <w:t>ratkozó</w:t>
      </w:r>
      <w:r>
        <w:rPr>
          <w:spacing w:val="-3"/>
        </w:rPr>
        <w:t xml:space="preserve"> </w:t>
      </w:r>
      <w:r>
        <w:t>gyermek</w:t>
      </w:r>
      <w:r>
        <w:rPr>
          <w:spacing w:val="-3"/>
        </w:rPr>
        <w:t xml:space="preserve"> </w:t>
      </w:r>
      <w:r>
        <w:t>lakcím</w:t>
      </w:r>
      <w:r>
        <w:rPr>
          <w:spacing w:val="-2"/>
        </w:rPr>
        <w:t xml:space="preserve"> </w:t>
      </w:r>
      <w:r>
        <w:t>szerinti</w:t>
      </w:r>
      <w:r>
        <w:rPr>
          <w:spacing w:val="-57"/>
        </w:rPr>
        <w:t xml:space="preserve"> </w:t>
      </w:r>
      <w:r>
        <w:t xml:space="preserve">körzetes iskoláját az Oktatási Hivatal KIR Hivatali ügyek: </w:t>
      </w:r>
      <w:hyperlink r:id="rId6">
        <w:r>
          <w:rPr>
            <w:color w:val="0462C1"/>
            <w:u w:val="single" w:color="0462C1"/>
          </w:rPr>
          <w:t>https://kir.hu/KIR2_KORZET_3h/Pub/Index</w:t>
        </w:r>
      </w:hyperlink>
      <w:r>
        <w:t>,</w:t>
      </w:r>
      <w:r>
        <w:rPr>
          <w:spacing w:val="1"/>
        </w:rPr>
        <w:t xml:space="preserve"> </w:t>
      </w:r>
      <w:r>
        <w:t>valamint</w:t>
      </w:r>
      <w:r>
        <w:rPr>
          <w:spacing w:val="-1"/>
        </w:rPr>
        <w:t xml:space="preserve"> </w:t>
      </w:r>
      <w:r>
        <w:t>az általános iskolák honlapján találják.</w:t>
      </w:r>
    </w:p>
    <w:p w:rsidR="00F24B4A" w:rsidRDefault="00F671BA">
      <w:pPr>
        <w:spacing w:before="115" w:line="276" w:lineRule="auto"/>
        <w:ind w:left="117" w:right="115"/>
        <w:jc w:val="both"/>
        <w:rPr>
          <w:sz w:val="24"/>
        </w:rPr>
      </w:pPr>
      <w:r w:rsidRPr="00207E71">
        <w:rPr>
          <w:b/>
          <w:sz w:val="24"/>
        </w:rPr>
        <w:t xml:space="preserve">A tanulói jogviszony a beíratás napján jön létre. A felvételről az iskola igazgatója dönt. </w:t>
      </w:r>
      <w:r>
        <w:rPr>
          <w:sz w:val="24"/>
        </w:rPr>
        <w:t>A felvételről</w:t>
      </w:r>
      <w:r>
        <w:rPr>
          <w:spacing w:val="1"/>
          <w:sz w:val="24"/>
        </w:rPr>
        <w:t xml:space="preserve"> </w:t>
      </w:r>
      <w:r>
        <w:rPr>
          <w:sz w:val="24"/>
        </w:rPr>
        <w:t>tanulói</w:t>
      </w:r>
      <w:r>
        <w:rPr>
          <w:spacing w:val="-6"/>
          <w:sz w:val="24"/>
        </w:rPr>
        <w:t xml:space="preserve"> </w:t>
      </w:r>
      <w:r>
        <w:rPr>
          <w:sz w:val="24"/>
        </w:rPr>
        <w:t>jogviszonyt</w:t>
      </w:r>
      <w:r>
        <w:rPr>
          <w:spacing w:val="-5"/>
          <w:sz w:val="24"/>
        </w:rPr>
        <w:t xml:space="preserve"> </w:t>
      </w:r>
      <w:r>
        <w:rPr>
          <w:sz w:val="24"/>
        </w:rPr>
        <w:t>létesítő</w:t>
      </w:r>
      <w:r>
        <w:rPr>
          <w:spacing w:val="-5"/>
          <w:sz w:val="24"/>
        </w:rPr>
        <w:t xml:space="preserve"> </w:t>
      </w:r>
      <w:r>
        <w:rPr>
          <w:sz w:val="24"/>
        </w:rPr>
        <w:t>vagy</w:t>
      </w:r>
      <w:r>
        <w:rPr>
          <w:spacing w:val="-12"/>
          <w:sz w:val="24"/>
        </w:rPr>
        <w:t xml:space="preserve"> </w:t>
      </w:r>
      <w:r>
        <w:rPr>
          <w:sz w:val="24"/>
        </w:rPr>
        <w:t>kérelmet</w:t>
      </w:r>
      <w:r>
        <w:rPr>
          <w:spacing w:val="-5"/>
          <w:sz w:val="24"/>
        </w:rPr>
        <w:t xml:space="preserve"> </w:t>
      </w:r>
      <w:r>
        <w:rPr>
          <w:sz w:val="24"/>
        </w:rPr>
        <w:t>elutasító</w:t>
      </w:r>
      <w:r>
        <w:rPr>
          <w:spacing w:val="-6"/>
          <w:sz w:val="24"/>
        </w:rPr>
        <w:t xml:space="preserve"> </w:t>
      </w:r>
      <w:r>
        <w:rPr>
          <w:sz w:val="24"/>
        </w:rPr>
        <w:t>döntést</w:t>
      </w:r>
      <w:r>
        <w:rPr>
          <w:spacing w:val="-6"/>
          <w:sz w:val="24"/>
        </w:rPr>
        <w:t xml:space="preserve"> </w:t>
      </w:r>
      <w:r>
        <w:rPr>
          <w:sz w:val="24"/>
        </w:rPr>
        <w:t>hoz.</w:t>
      </w:r>
      <w:r>
        <w:rPr>
          <w:spacing w:val="-6"/>
          <w:sz w:val="24"/>
        </w:rPr>
        <w:t xml:space="preserve"> </w:t>
      </w:r>
      <w:r>
        <w:rPr>
          <w:sz w:val="24"/>
        </w:rPr>
        <w:t>Döntését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jogszabályban</w:t>
      </w:r>
      <w:r>
        <w:rPr>
          <w:spacing w:val="-6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mában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írásban</w:t>
      </w:r>
      <w:r>
        <w:rPr>
          <w:spacing w:val="1"/>
          <w:sz w:val="24"/>
        </w:rPr>
        <w:t xml:space="preserve"> </w:t>
      </w:r>
      <w:r>
        <w:rPr>
          <w:sz w:val="24"/>
        </w:rPr>
        <w:t>közli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szülővel</w:t>
      </w:r>
      <w:r>
        <w:rPr>
          <w:spacing w:val="-1"/>
          <w:sz w:val="24"/>
        </w:rPr>
        <w:t xml:space="preserve"> </w:t>
      </w:r>
      <w:r>
        <w:rPr>
          <w:sz w:val="24"/>
        </w:rPr>
        <w:t>(gondviselővel).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iskolába</w:t>
      </w:r>
      <w:r>
        <w:rPr>
          <w:spacing w:val="-2"/>
          <w:sz w:val="24"/>
        </w:rPr>
        <w:t xml:space="preserve"> </w:t>
      </w:r>
      <w:r>
        <w:rPr>
          <w:sz w:val="24"/>
        </w:rPr>
        <w:t>felvett</w:t>
      </w:r>
      <w:r>
        <w:rPr>
          <w:spacing w:val="1"/>
          <w:sz w:val="24"/>
        </w:rPr>
        <w:t xml:space="preserve"> </w:t>
      </w:r>
      <w:r>
        <w:rPr>
          <w:sz w:val="24"/>
        </w:rPr>
        <w:t>gyermekek</w:t>
      </w:r>
      <w:r>
        <w:rPr>
          <w:spacing w:val="-1"/>
          <w:sz w:val="24"/>
        </w:rPr>
        <w:t xml:space="preserve"> </w:t>
      </w:r>
      <w:r>
        <w:rPr>
          <w:sz w:val="24"/>
        </w:rPr>
        <w:t>osztályba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beosztásáról</w:t>
      </w:r>
    </w:p>
    <w:p w:rsidR="00F24B4A" w:rsidRDefault="00F671BA">
      <w:pPr>
        <w:pStyle w:val="Szvegtrzs"/>
        <w:spacing w:before="1" w:line="276" w:lineRule="auto"/>
        <w:ind w:left="117" w:right="115"/>
        <w:jc w:val="both"/>
      </w:pPr>
      <w:r>
        <w:t xml:space="preserve">– a szakmai munkaközösség, annak hiányában a nevelőtestület véleményének kikérésével – az </w:t>
      </w:r>
      <w:proofErr w:type="spellStart"/>
      <w:r>
        <w:t>intézményve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zető</w:t>
      </w:r>
      <w:proofErr w:type="spellEnd"/>
      <w:r>
        <w:t xml:space="preserve"> dönt.</w:t>
      </w:r>
    </w:p>
    <w:p w:rsidR="00F24B4A" w:rsidRDefault="00F24B4A">
      <w:pPr>
        <w:pStyle w:val="Szvegtrzs"/>
        <w:spacing w:before="3"/>
        <w:rPr>
          <w:sz w:val="34"/>
        </w:rPr>
      </w:pPr>
    </w:p>
    <w:p w:rsidR="00207E71" w:rsidRDefault="00207E71">
      <w:pPr>
        <w:pStyle w:val="Szvegtrzs"/>
        <w:spacing w:line="276" w:lineRule="auto"/>
        <w:ind w:left="6781" w:right="1577" w:hanging="425"/>
        <w:rPr>
          <w:spacing w:val="-1"/>
        </w:rPr>
      </w:pPr>
      <w:r>
        <w:rPr>
          <w:spacing w:val="-1"/>
        </w:rPr>
        <w:t>Lengyel-Fehér Gyöngyi</w:t>
      </w:r>
    </w:p>
    <w:p w:rsidR="00F24B4A" w:rsidRDefault="00207E71">
      <w:pPr>
        <w:pStyle w:val="Szvegtrzs"/>
        <w:spacing w:line="276" w:lineRule="auto"/>
        <w:ind w:left="6781" w:right="1577" w:hanging="425"/>
      </w:pPr>
      <w:proofErr w:type="gramStart"/>
      <w:r>
        <w:t>szakmai</w:t>
      </w:r>
      <w:proofErr w:type="gramEnd"/>
      <w:r>
        <w:t xml:space="preserve"> vezető, </w:t>
      </w:r>
      <w:r w:rsidR="00F671BA">
        <w:t>tankerületi</w:t>
      </w:r>
      <w:r w:rsidR="00F671BA">
        <w:rPr>
          <w:spacing w:val="-1"/>
        </w:rPr>
        <w:t xml:space="preserve"> </w:t>
      </w:r>
      <w:r w:rsidR="00F671BA">
        <w:t>igazgató</w:t>
      </w:r>
      <w:r>
        <w:t>helyettes</w:t>
      </w:r>
    </w:p>
    <w:p w:rsidR="00F24B4A" w:rsidRDefault="00F24B4A">
      <w:pPr>
        <w:pStyle w:val="Szvegtrzs"/>
        <w:spacing w:before="2"/>
        <w:rPr>
          <w:sz w:val="12"/>
        </w:rPr>
      </w:pPr>
    </w:p>
    <w:p w:rsidR="00F24B4A" w:rsidRDefault="00F24B4A">
      <w:pPr>
        <w:pStyle w:val="Szvegtrzs"/>
        <w:spacing w:before="90"/>
        <w:jc w:val="center"/>
      </w:pPr>
    </w:p>
    <w:sectPr w:rsidR="00F24B4A">
      <w:headerReference w:type="default" r:id="rId7"/>
      <w:type w:val="continuous"/>
      <w:pgSz w:w="11910" w:h="16840"/>
      <w:pgMar w:top="1040" w:right="50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71" w:rsidRDefault="00207E71" w:rsidP="00207E71">
      <w:r>
        <w:separator/>
      </w:r>
    </w:p>
  </w:endnote>
  <w:endnote w:type="continuationSeparator" w:id="0">
    <w:p w:rsidR="00207E71" w:rsidRDefault="00207E71" w:rsidP="0020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71" w:rsidRDefault="00207E71" w:rsidP="00207E71">
      <w:r>
        <w:separator/>
      </w:r>
    </w:p>
  </w:footnote>
  <w:footnote w:type="continuationSeparator" w:id="0">
    <w:p w:rsidR="00207E71" w:rsidRDefault="00207E71" w:rsidP="0020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71" w:rsidRPr="00207E71" w:rsidRDefault="00207E71" w:rsidP="00207E71">
    <w:pPr>
      <w:spacing w:before="75"/>
      <w:ind w:right="114"/>
      <w:jc w:val="right"/>
      <w:rPr>
        <w:b/>
        <w:color w:val="C0504D" w:themeColor="accent2"/>
        <w:sz w:val="20"/>
      </w:rPr>
    </w:pPr>
    <w:r w:rsidRPr="00207E71">
      <w:rPr>
        <w:b/>
        <w:color w:val="C0504D" w:themeColor="accent2"/>
        <w:sz w:val="20"/>
      </w:rPr>
      <w:t>Kelet-Pesti Hírvivő</w:t>
    </w:r>
    <w:r w:rsidRPr="00207E71">
      <w:rPr>
        <w:b/>
        <w:color w:val="C0504D" w:themeColor="accent2"/>
        <w:spacing w:val="-47"/>
        <w:sz w:val="20"/>
      </w:rPr>
      <w:t xml:space="preserve"> </w:t>
    </w:r>
    <w:r w:rsidRPr="00207E71">
      <w:rPr>
        <w:b/>
        <w:color w:val="C0504D" w:themeColor="accent2"/>
        <w:sz w:val="20"/>
      </w:rPr>
      <w:t>Különszám</w:t>
    </w:r>
    <w:r w:rsidRPr="00207E71">
      <w:rPr>
        <w:b/>
        <w:color w:val="C0504D" w:themeColor="accent2"/>
        <w:spacing w:val="-7"/>
        <w:sz w:val="20"/>
      </w:rPr>
      <w:t xml:space="preserve"> </w:t>
    </w:r>
    <w:r w:rsidR="00FE7061">
      <w:rPr>
        <w:b/>
        <w:color w:val="C0504D" w:themeColor="accent2"/>
        <w:sz w:val="20"/>
      </w:rPr>
      <w:t>2023</w:t>
    </w:r>
  </w:p>
  <w:p w:rsidR="00207E71" w:rsidRDefault="00207E7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4A"/>
    <w:rsid w:val="00207E71"/>
    <w:rsid w:val="00320949"/>
    <w:rsid w:val="003306F2"/>
    <w:rsid w:val="003B107F"/>
    <w:rsid w:val="006C79E2"/>
    <w:rsid w:val="00F24B4A"/>
    <w:rsid w:val="00F671BA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E1E40"/>
  <w15:docId w15:val="{0AC34B78-75C9-4AA7-9F51-77B9D230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120"/>
      <w:ind w:left="117" w:right="459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124"/>
      <w:ind w:left="3985" w:right="2129" w:hanging="1854"/>
      <w:jc w:val="both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207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7E7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207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7E71"/>
    <w:rPr>
      <w:rFonts w:ascii="Times New Roman" w:eastAsia="Times New Roman" w:hAnsi="Times New Roman" w:cs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0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061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.hu/KIR2_KORZET_3h/Pub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Csaba Sándor</dc:creator>
  <cp:lastModifiedBy>Márton Katalin</cp:lastModifiedBy>
  <cp:revision>2</cp:revision>
  <cp:lastPrinted>2023-01-30T13:31:00Z</cp:lastPrinted>
  <dcterms:created xsi:type="dcterms:W3CDTF">2023-01-30T13:33:00Z</dcterms:created>
  <dcterms:modified xsi:type="dcterms:W3CDTF">2023-01-30T13:33:00Z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2023-01-11T00:00:00Z</vt:filetime>
  </property>
</Properties>
</file>